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9F4" w:rsidRDefault="004F49F4">
      <w:pPr>
        <w:widowControl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49F4" w:rsidRDefault="00996F1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4F49F4" w:rsidRDefault="00996F1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4F49F4" w:rsidRDefault="00996F10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4F49F4" w:rsidRDefault="004F49F4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F49F4" w:rsidRDefault="00996F10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4F49F4" w:rsidRDefault="004F49F4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F49F4" w:rsidRDefault="00996F10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4F49F4" w:rsidRDefault="004F49F4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F49F4" w:rsidRDefault="00996F10">
      <w:pPr>
        <w:widowControl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00.00.0000                                                                                                № 00</w:t>
      </w:r>
    </w:p>
    <w:p w:rsidR="004F49F4" w:rsidRDefault="00996F10">
      <w:pPr>
        <w:widowControl/>
        <w:rPr>
          <w:rFonts w:ascii="Times New Roman" w:hAnsi="Times New Roman" w:cs="Times New Roman"/>
          <w:i/>
          <w:lang w:eastAsia="en-US"/>
        </w:rPr>
      </w:pPr>
      <w:r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4F49F4" w:rsidRDefault="004F49F4">
      <w:pPr>
        <w:widowControl/>
        <w:rPr>
          <w:rFonts w:ascii="Times New Roman" w:hAnsi="Times New Roman" w:cs="Times New Roman"/>
          <w:i/>
          <w:lang w:eastAsia="en-US"/>
        </w:rPr>
      </w:pPr>
    </w:p>
    <w:p w:rsidR="004F49F4" w:rsidRDefault="004F49F4">
      <w:pPr>
        <w:widowControl/>
        <w:rPr>
          <w:rFonts w:ascii="Times New Roman" w:hAnsi="Times New Roman" w:cs="Times New Roman"/>
          <w:i/>
          <w:lang w:eastAsia="en-US"/>
        </w:rPr>
      </w:pP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постановление 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Ханты-Мансийского 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района от 28.12.2024 № 1186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 муниципальной программе 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Ханты-Мансийского района 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«Устойчивое развитие коренных 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малочисленных народов Севера на</w:t>
      </w:r>
    </w:p>
    <w:p w:rsidR="004F49F4" w:rsidRDefault="00996F10">
      <w:pPr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территории Ханты-Мансийского района»</w:t>
      </w:r>
    </w:p>
    <w:p w:rsidR="004F49F4" w:rsidRDefault="004F49F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49F4" w:rsidRDefault="004F49F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49F4" w:rsidRDefault="004F49F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49F4" w:rsidRDefault="00996F10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приведения муниципальных правовых актов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:rsidR="004F49F4" w:rsidRDefault="004F49F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49F4" w:rsidRDefault="00996F10">
      <w:pPr>
        <w:pStyle w:val="af2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нести в приложение к постановлению Администрации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br/>
        <w:t>Ханты-Мансийского района от 28.12.2024 № 1186 «О муниципальной программе Ханты-Мансийского района «Устойчивое развитие коренных малочисленных народов Севера на территории Ханты-Мансийского района» (далее – муниципальная программа) следующие изменения:</w:t>
      </w:r>
    </w:p>
    <w:p w:rsidR="004F49F4" w:rsidRDefault="00996F10">
      <w:pPr>
        <w:widowControl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Hlk167714424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Строку «Объемы финансового обеспечения за весь период реализации» таблицы раздела 1 паспорта муниципальной программы изложить в следующей редакции: </w:t>
      </w:r>
    </w:p>
    <w:p w:rsidR="004F49F4" w:rsidRDefault="00996F10">
      <w:pPr>
        <w:widowControl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513"/>
        <w:gridCol w:w="4548"/>
      </w:tblGrid>
      <w:tr w:rsidR="004F49F4">
        <w:tc>
          <w:tcPr>
            <w:tcW w:w="4513" w:type="dxa"/>
          </w:tcPr>
          <w:p w:rsidR="004F49F4" w:rsidRDefault="00996F10">
            <w:pPr>
              <w:tabs>
                <w:tab w:val="left" w:pos="8986"/>
              </w:tabs>
              <w:ind w:right="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4548" w:type="dxa"/>
          </w:tcPr>
          <w:p w:rsidR="004F49F4" w:rsidRDefault="00322A93">
            <w:pPr>
              <w:tabs>
                <w:tab w:val="left" w:pos="8986"/>
              </w:tabs>
              <w:ind w:right="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="00996F10" w:rsidRPr="009674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472</w:t>
            </w:r>
            <w:r w:rsidR="00996F10" w:rsidRPr="0096743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bookmarkStart w:id="1" w:name="_GoBack"/>
            <w:bookmarkEnd w:id="1"/>
            <w:r w:rsidR="00996F10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</w:tr>
    </w:tbl>
    <w:p w:rsidR="004F49F4" w:rsidRDefault="00996F10">
      <w:pPr>
        <w:widowControl/>
        <w:ind w:left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4F49F4" w:rsidRDefault="00996F10">
      <w:pPr>
        <w:widowControl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1.2. Раздел 5 паспорта муниципальной программы изложить в следующей редакции:</w:t>
      </w:r>
    </w:p>
    <w:p w:rsidR="004F49F4" w:rsidRDefault="004F49F4">
      <w:pPr>
        <w:widowControl/>
        <w:ind w:firstLine="720"/>
        <w:jc w:val="both"/>
        <w:rPr>
          <w:rFonts w:ascii="Times New Roman" w:eastAsia="Calibri" w:hAnsi="Times New Roman" w:cs="Times New Roman"/>
          <w:sz w:val="16"/>
          <w:szCs w:val="28"/>
          <w:lang w:eastAsia="ru-RU"/>
        </w:rPr>
      </w:pPr>
    </w:p>
    <w:p w:rsidR="004F49F4" w:rsidRDefault="00996F10">
      <w:pPr>
        <w:widowControl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Финансовое обеспечение муниципальной программы</w:t>
      </w:r>
    </w:p>
    <w:p w:rsidR="004F49F4" w:rsidRDefault="004F49F4">
      <w:pPr>
        <w:tabs>
          <w:tab w:val="left" w:pos="8986"/>
        </w:tabs>
        <w:ind w:right="40"/>
        <w:jc w:val="both"/>
        <w:rPr>
          <w:rFonts w:ascii="Times New Roman" w:hAnsi="Times New Roman" w:cs="Times New Roman"/>
          <w:color w:val="000000"/>
          <w:sz w:val="20"/>
          <w:szCs w:val="28"/>
          <w:lang w:eastAsia="ru-RU"/>
        </w:rPr>
      </w:pPr>
    </w:p>
    <w:tbl>
      <w:tblPr>
        <w:tblStyle w:val="13"/>
        <w:tblW w:w="5393" w:type="pct"/>
        <w:tblLook w:val="04A0" w:firstRow="1" w:lastRow="0" w:firstColumn="1" w:lastColumn="0" w:noHBand="0" w:noVBand="1"/>
      </w:tblPr>
      <w:tblGrid>
        <w:gridCol w:w="1775"/>
        <w:gridCol w:w="986"/>
        <w:gridCol w:w="986"/>
        <w:gridCol w:w="986"/>
        <w:gridCol w:w="986"/>
        <w:gridCol w:w="986"/>
        <w:gridCol w:w="986"/>
        <w:gridCol w:w="986"/>
        <w:gridCol w:w="1096"/>
      </w:tblGrid>
      <w:tr w:rsidR="004F49F4" w:rsidTr="00D0576F">
        <w:trPr>
          <w:trHeight w:val="57"/>
        </w:trPr>
        <w:tc>
          <w:tcPr>
            <w:tcW w:w="908" w:type="pct"/>
            <w:vMerge w:val="restar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4092" w:type="pct"/>
            <w:gridSpan w:val="8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4F49F4" w:rsidTr="00D0576F">
        <w:trPr>
          <w:trHeight w:val="57"/>
        </w:trPr>
        <w:tc>
          <w:tcPr>
            <w:tcW w:w="908" w:type="pct"/>
            <w:vMerge/>
          </w:tcPr>
          <w:p w:rsidR="004F49F4" w:rsidRDefault="004F49F4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4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504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504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2031</w:t>
            </w:r>
          </w:p>
        </w:tc>
        <w:tc>
          <w:tcPr>
            <w:tcW w:w="561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4F49F4" w:rsidTr="00D0576F">
        <w:trPr>
          <w:trHeight w:val="57"/>
        </w:trPr>
        <w:tc>
          <w:tcPr>
            <w:tcW w:w="908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04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04" w:type="pct"/>
          </w:tcPr>
          <w:p w:rsidR="004F49F4" w:rsidRPr="00967437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674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04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04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61" w:type="pct"/>
          </w:tcPr>
          <w:p w:rsidR="004F49F4" w:rsidRDefault="00996F10">
            <w:pPr>
              <w:tabs>
                <w:tab w:val="left" w:pos="8986"/>
              </w:tabs>
              <w:ind w:right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</w:tr>
      <w:tr w:rsidR="00D0576F" w:rsidTr="00D0576F">
        <w:trPr>
          <w:trHeight w:val="57"/>
        </w:trPr>
        <w:tc>
          <w:tcPr>
            <w:tcW w:w="908" w:type="pct"/>
          </w:tcPr>
          <w:p w:rsidR="00D0576F" w:rsidRDefault="00D0576F" w:rsidP="00D0576F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Муниципальная программа (всего), в том числе: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sz w:val="22"/>
                <w:szCs w:val="22"/>
              </w:rPr>
              <w:t>5</w:t>
            </w: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D0576F">
              <w:rPr>
                <w:rFonts w:ascii="Times New Roman" w:hAnsi="Times New Roman"/>
                <w:sz w:val="22"/>
                <w:szCs w:val="22"/>
              </w:rPr>
              <w:t xml:space="preserve">945,70 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9 096,20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6 596,20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6 596,20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8 746,20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8 746,20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8 746,20</w:t>
            </w:r>
          </w:p>
        </w:tc>
        <w:tc>
          <w:tcPr>
            <w:tcW w:w="561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54 472,90</w:t>
            </w:r>
          </w:p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4F49F4" w:rsidTr="00D0576F">
        <w:trPr>
          <w:trHeight w:val="57"/>
        </w:trPr>
        <w:tc>
          <w:tcPr>
            <w:tcW w:w="908" w:type="pct"/>
          </w:tcPr>
          <w:p w:rsidR="004F49F4" w:rsidRDefault="00996F10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бюджет автономного округа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248,90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4 396,20</w:t>
            </w:r>
          </w:p>
        </w:tc>
        <w:tc>
          <w:tcPr>
            <w:tcW w:w="561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27 626,10</w:t>
            </w:r>
          </w:p>
        </w:tc>
      </w:tr>
      <w:tr w:rsidR="00D0576F" w:rsidTr="00D0576F">
        <w:trPr>
          <w:trHeight w:val="57"/>
        </w:trPr>
        <w:tc>
          <w:tcPr>
            <w:tcW w:w="908" w:type="pct"/>
          </w:tcPr>
          <w:p w:rsidR="00D0576F" w:rsidRDefault="00D0576F" w:rsidP="00D0576F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sz w:val="22"/>
                <w:szCs w:val="22"/>
              </w:rPr>
              <w:t>4</w:t>
            </w: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D0576F">
              <w:rPr>
                <w:rFonts w:ascii="Times New Roman" w:hAnsi="Times New Roman"/>
                <w:sz w:val="22"/>
                <w:szCs w:val="22"/>
              </w:rPr>
              <w:t>696,80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4 700,00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2 200,00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2 200,00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4 350,00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4 350,00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4 350,00</w:t>
            </w:r>
          </w:p>
        </w:tc>
        <w:tc>
          <w:tcPr>
            <w:tcW w:w="561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26 846,80</w:t>
            </w:r>
          </w:p>
        </w:tc>
      </w:tr>
      <w:tr w:rsidR="004F49F4" w:rsidTr="00D0576F">
        <w:trPr>
          <w:trHeight w:val="57"/>
        </w:trPr>
        <w:tc>
          <w:tcPr>
            <w:tcW w:w="908" w:type="pct"/>
          </w:tcPr>
          <w:p w:rsidR="004F49F4" w:rsidRDefault="00996F10">
            <w:pPr>
              <w:tabs>
                <w:tab w:val="left" w:pos="8986"/>
              </w:tabs>
              <w:ind w:right="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1. Комплекс процессных мероприятий «Поддержка традиционной хозяйственной деятельности коренных малочисленных народов Севера»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(всего), в том числе: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248,90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4 596,20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4 596,20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4 596,20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4 596,20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4 596,20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4 596,20</w:t>
            </w:r>
          </w:p>
        </w:tc>
        <w:tc>
          <w:tcPr>
            <w:tcW w:w="561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28 826,10</w:t>
            </w:r>
          </w:p>
        </w:tc>
      </w:tr>
      <w:tr w:rsidR="004F49F4" w:rsidTr="00D0576F">
        <w:trPr>
          <w:trHeight w:val="57"/>
        </w:trPr>
        <w:tc>
          <w:tcPr>
            <w:tcW w:w="908" w:type="pct"/>
          </w:tcPr>
          <w:p w:rsidR="004F49F4" w:rsidRDefault="00996F10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бюджет автономного округа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248,90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4 396,2</w:t>
            </w:r>
          </w:p>
        </w:tc>
        <w:tc>
          <w:tcPr>
            <w:tcW w:w="561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27 626,10</w:t>
            </w:r>
          </w:p>
        </w:tc>
      </w:tr>
      <w:tr w:rsidR="004F49F4" w:rsidTr="00D0576F">
        <w:trPr>
          <w:trHeight w:val="57"/>
        </w:trPr>
        <w:tc>
          <w:tcPr>
            <w:tcW w:w="908" w:type="pct"/>
          </w:tcPr>
          <w:p w:rsidR="004F49F4" w:rsidRDefault="00996F10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561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1 200,00</w:t>
            </w:r>
          </w:p>
        </w:tc>
      </w:tr>
      <w:tr w:rsidR="00D0576F" w:rsidTr="00D0576F">
        <w:trPr>
          <w:trHeight w:val="57"/>
        </w:trPr>
        <w:tc>
          <w:tcPr>
            <w:tcW w:w="908" w:type="pct"/>
          </w:tcPr>
          <w:p w:rsidR="00D0576F" w:rsidRDefault="00D0576F" w:rsidP="00D0576F">
            <w:pPr>
              <w:tabs>
                <w:tab w:val="left" w:pos="8986"/>
              </w:tabs>
              <w:ind w:right="4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2. Комплекс процессных мероприятий «Содействие развитию самобытной культуры, традиционного образа жизни, родного языка и национальных видов спорта коренных малочисленных народов Севера»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(всего), в том числе: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sz w:val="22"/>
                <w:szCs w:val="22"/>
              </w:rPr>
              <w:t>4 696,80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4 500,00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2 000,00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2 000,00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4 150,00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4 150,00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4 150,00</w:t>
            </w:r>
          </w:p>
        </w:tc>
        <w:tc>
          <w:tcPr>
            <w:tcW w:w="561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25 648,80</w:t>
            </w:r>
          </w:p>
        </w:tc>
      </w:tr>
      <w:tr w:rsidR="004F49F4" w:rsidTr="00D0576F">
        <w:trPr>
          <w:trHeight w:val="57"/>
        </w:trPr>
        <w:tc>
          <w:tcPr>
            <w:tcW w:w="908" w:type="pct"/>
          </w:tcPr>
          <w:p w:rsidR="004F49F4" w:rsidRDefault="00996F10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бюджет автономного округа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Pr="00967437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743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04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61" w:type="pct"/>
          </w:tcPr>
          <w:p w:rsidR="004F49F4" w:rsidRDefault="00996F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D0576F" w:rsidTr="00D0576F">
        <w:trPr>
          <w:trHeight w:val="57"/>
        </w:trPr>
        <w:tc>
          <w:tcPr>
            <w:tcW w:w="908" w:type="pct"/>
          </w:tcPr>
          <w:p w:rsidR="00D0576F" w:rsidRDefault="00D0576F" w:rsidP="00D0576F">
            <w:pPr>
              <w:tabs>
                <w:tab w:val="left" w:pos="8986"/>
              </w:tabs>
              <w:ind w:right="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sz w:val="22"/>
                <w:szCs w:val="22"/>
              </w:rPr>
              <w:t>4 696,80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4 500,00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2 000,00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2 000,00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4 150,00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4 150,00</w:t>
            </w:r>
          </w:p>
        </w:tc>
        <w:tc>
          <w:tcPr>
            <w:tcW w:w="504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4 150,00</w:t>
            </w:r>
          </w:p>
        </w:tc>
        <w:tc>
          <w:tcPr>
            <w:tcW w:w="561" w:type="pct"/>
          </w:tcPr>
          <w:p w:rsidR="00D0576F" w:rsidRPr="00D0576F" w:rsidRDefault="00D0576F" w:rsidP="00D0576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57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25 646,68</w:t>
            </w:r>
          </w:p>
        </w:tc>
      </w:tr>
    </w:tbl>
    <w:p w:rsidR="004F49F4" w:rsidRDefault="00996F10">
      <w:pPr>
        <w:widowControl/>
        <w:ind w:left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4F49F4" w:rsidRDefault="00996F10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4F49F4" w:rsidRDefault="004F49F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49F4" w:rsidRDefault="004F49F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49F4" w:rsidRDefault="004F49F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49F4" w:rsidRDefault="00996F10">
      <w:pPr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Глава Ханты-Мансийского района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К.Р.Минулин</w:t>
      </w:r>
      <w:bookmarkEnd w:id="0"/>
      <w:proofErr w:type="spellEnd"/>
    </w:p>
    <w:sectPr w:rsidR="004F49F4" w:rsidSect="00996F10">
      <w:headerReference w:type="default" r:id="rId8"/>
      <w:type w:val="continuous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9F4" w:rsidRDefault="00996F10">
      <w:r>
        <w:separator/>
      </w:r>
    </w:p>
  </w:endnote>
  <w:endnote w:type="continuationSeparator" w:id="0">
    <w:p w:rsidR="004F49F4" w:rsidRDefault="0099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9F4" w:rsidRDefault="00996F10">
      <w:r>
        <w:separator/>
      </w:r>
    </w:p>
  </w:footnote>
  <w:footnote w:type="continuationSeparator" w:id="0">
    <w:p w:rsidR="004F49F4" w:rsidRDefault="00996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091949"/>
      <w:docPartObj>
        <w:docPartGallery w:val="Page Numbers (Top of Page)"/>
        <w:docPartUnique/>
      </w:docPartObj>
    </w:sdtPr>
    <w:sdtEndPr/>
    <w:sdtContent>
      <w:p w:rsidR="004F49F4" w:rsidRDefault="00996F10">
        <w:pPr>
          <w:pStyle w:val="af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5FC"/>
    <w:multiLevelType w:val="multilevel"/>
    <w:tmpl w:val="3312C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083568"/>
    <w:multiLevelType w:val="multilevel"/>
    <w:tmpl w:val="C8922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8651B"/>
    <w:multiLevelType w:val="multilevel"/>
    <w:tmpl w:val="2898D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D13B3C"/>
    <w:multiLevelType w:val="multilevel"/>
    <w:tmpl w:val="D73CC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384A69"/>
    <w:multiLevelType w:val="multilevel"/>
    <w:tmpl w:val="3DD2F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D313A2"/>
    <w:multiLevelType w:val="hybridMultilevel"/>
    <w:tmpl w:val="C5BA2198"/>
    <w:lvl w:ilvl="0" w:tplc="0E182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C1201AC">
      <w:start w:val="1"/>
      <w:numFmt w:val="lowerLetter"/>
      <w:lvlText w:val="%2."/>
      <w:lvlJc w:val="left"/>
      <w:pPr>
        <w:ind w:left="1789" w:hanging="360"/>
      </w:pPr>
    </w:lvl>
    <w:lvl w:ilvl="2" w:tplc="883C082E">
      <w:start w:val="1"/>
      <w:numFmt w:val="lowerRoman"/>
      <w:lvlText w:val="%3."/>
      <w:lvlJc w:val="right"/>
      <w:pPr>
        <w:ind w:left="2509" w:hanging="180"/>
      </w:pPr>
    </w:lvl>
    <w:lvl w:ilvl="3" w:tplc="3D08EC5C">
      <w:start w:val="1"/>
      <w:numFmt w:val="decimal"/>
      <w:lvlText w:val="%4."/>
      <w:lvlJc w:val="left"/>
      <w:pPr>
        <w:ind w:left="3229" w:hanging="360"/>
      </w:pPr>
    </w:lvl>
    <w:lvl w:ilvl="4" w:tplc="355C8C2E">
      <w:start w:val="1"/>
      <w:numFmt w:val="lowerLetter"/>
      <w:lvlText w:val="%5."/>
      <w:lvlJc w:val="left"/>
      <w:pPr>
        <w:ind w:left="3949" w:hanging="360"/>
      </w:pPr>
    </w:lvl>
    <w:lvl w:ilvl="5" w:tplc="3B021B42">
      <w:start w:val="1"/>
      <w:numFmt w:val="lowerRoman"/>
      <w:lvlText w:val="%6."/>
      <w:lvlJc w:val="right"/>
      <w:pPr>
        <w:ind w:left="4669" w:hanging="180"/>
      </w:pPr>
    </w:lvl>
    <w:lvl w:ilvl="6" w:tplc="3CE8EE92">
      <w:start w:val="1"/>
      <w:numFmt w:val="decimal"/>
      <w:lvlText w:val="%7."/>
      <w:lvlJc w:val="left"/>
      <w:pPr>
        <w:ind w:left="5389" w:hanging="360"/>
      </w:pPr>
    </w:lvl>
    <w:lvl w:ilvl="7" w:tplc="E5AA5BB8">
      <w:start w:val="1"/>
      <w:numFmt w:val="lowerLetter"/>
      <w:lvlText w:val="%8."/>
      <w:lvlJc w:val="left"/>
      <w:pPr>
        <w:ind w:left="6109" w:hanging="360"/>
      </w:pPr>
    </w:lvl>
    <w:lvl w:ilvl="8" w:tplc="0F50C22E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9A17B5"/>
    <w:multiLevelType w:val="multilevel"/>
    <w:tmpl w:val="20B42318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D1BE1"/>
    <w:multiLevelType w:val="multilevel"/>
    <w:tmpl w:val="A3489CD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AF3CA7"/>
    <w:multiLevelType w:val="multilevel"/>
    <w:tmpl w:val="64F44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5F790E"/>
    <w:multiLevelType w:val="hybridMultilevel"/>
    <w:tmpl w:val="D37A8EC8"/>
    <w:lvl w:ilvl="0" w:tplc="367C91E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DF465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F9E1B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EE281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830F5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F9A17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2E2E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5CA97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30A39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F363A1A"/>
    <w:multiLevelType w:val="hybridMultilevel"/>
    <w:tmpl w:val="635AFE4E"/>
    <w:lvl w:ilvl="0" w:tplc="AE3E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CF02636">
      <w:start w:val="1"/>
      <w:numFmt w:val="lowerLetter"/>
      <w:lvlText w:val="%2."/>
      <w:lvlJc w:val="left"/>
      <w:pPr>
        <w:ind w:left="1789" w:hanging="360"/>
      </w:pPr>
    </w:lvl>
    <w:lvl w:ilvl="2" w:tplc="664E43D8">
      <w:start w:val="1"/>
      <w:numFmt w:val="lowerRoman"/>
      <w:lvlText w:val="%3."/>
      <w:lvlJc w:val="right"/>
      <w:pPr>
        <w:ind w:left="2509" w:hanging="180"/>
      </w:pPr>
    </w:lvl>
    <w:lvl w:ilvl="3" w:tplc="1B76DBCA">
      <w:start w:val="1"/>
      <w:numFmt w:val="decimal"/>
      <w:lvlText w:val="%4."/>
      <w:lvlJc w:val="left"/>
      <w:pPr>
        <w:ind w:left="3229" w:hanging="360"/>
      </w:pPr>
    </w:lvl>
    <w:lvl w:ilvl="4" w:tplc="567C696C">
      <w:start w:val="1"/>
      <w:numFmt w:val="lowerLetter"/>
      <w:lvlText w:val="%5."/>
      <w:lvlJc w:val="left"/>
      <w:pPr>
        <w:ind w:left="3949" w:hanging="360"/>
      </w:pPr>
    </w:lvl>
    <w:lvl w:ilvl="5" w:tplc="F11A10F0">
      <w:start w:val="1"/>
      <w:numFmt w:val="lowerRoman"/>
      <w:lvlText w:val="%6."/>
      <w:lvlJc w:val="right"/>
      <w:pPr>
        <w:ind w:left="4669" w:hanging="180"/>
      </w:pPr>
    </w:lvl>
    <w:lvl w:ilvl="6" w:tplc="2EEEE30A">
      <w:start w:val="1"/>
      <w:numFmt w:val="decimal"/>
      <w:lvlText w:val="%7."/>
      <w:lvlJc w:val="left"/>
      <w:pPr>
        <w:ind w:left="5389" w:hanging="360"/>
      </w:pPr>
    </w:lvl>
    <w:lvl w:ilvl="7" w:tplc="ACB4125C">
      <w:start w:val="1"/>
      <w:numFmt w:val="lowerLetter"/>
      <w:lvlText w:val="%8."/>
      <w:lvlJc w:val="left"/>
      <w:pPr>
        <w:ind w:left="6109" w:hanging="360"/>
      </w:pPr>
    </w:lvl>
    <w:lvl w:ilvl="8" w:tplc="D5E8DEE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2034A"/>
    <w:multiLevelType w:val="multilevel"/>
    <w:tmpl w:val="8DD6A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3D518B"/>
    <w:multiLevelType w:val="hybridMultilevel"/>
    <w:tmpl w:val="FF40C332"/>
    <w:lvl w:ilvl="0" w:tplc="030AE6BE">
      <w:start w:val="1"/>
      <w:numFmt w:val="decimal"/>
      <w:lvlText w:val="%1."/>
      <w:lvlJc w:val="left"/>
      <w:pPr>
        <w:ind w:left="4897" w:hanging="360"/>
      </w:pPr>
      <w:rPr>
        <w:rFonts w:eastAsia="Times New Roman" w:hint="default"/>
      </w:rPr>
    </w:lvl>
    <w:lvl w:ilvl="1" w:tplc="C6B6CE46">
      <w:start w:val="1"/>
      <w:numFmt w:val="lowerLetter"/>
      <w:lvlText w:val="%2."/>
      <w:lvlJc w:val="left"/>
      <w:pPr>
        <w:ind w:left="5617" w:hanging="360"/>
      </w:pPr>
    </w:lvl>
    <w:lvl w:ilvl="2" w:tplc="0868FBBC">
      <w:start w:val="1"/>
      <w:numFmt w:val="lowerRoman"/>
      <w:lvlText w:val="%3."/>
      <w:lvlJc w:val="right"/>
      <w:pPr>
        <w:ind w:left="6337" w:hanging="180"/>
      </w:pPr>
    </w:lvl>
    <w:lvl w:ilvl="3" w:tplc="0136ED5A">
      <w:start w:val="1"/>
      <w:numFmt w:val="decimal"/>
      <w:lvlText w:val="%4."/>
      <w:lvlJc w:val="left"/>
      <w:pPr>
        <w:ind w:left="7057" w:hanging="360"/>
      </w:pPr>
    </w:lvl>
    <w:lvl w:ilvl="4" w:tplc="1BE2FA00">
      <w:start w:val="1"/>
      <w:numFmt w:val="lowerLetter"/>
      <w:lvlText w:val="%5."/>
      <w:lvlJc w:val="left"/>
      <w:pPr>
        <w:ind w:left="7777" w:hanging="360"/>
      </w:pPr>
    </w:lvl>
    <w:lvl w:ilvl="5" w:tplc="5BE03834">
      <w:start w:val="1"/>
      <w:numFmt w:val="lowerRoman"/>
      <w:lvlText w:val="%6."/>
      <w:lvlJc w:val="right"/>
      <w:pPr>
        <w:ind w:left="8497" w:hanging="180"/>
      </w:pPr>
    </w:lvl>
    <w:lvl w:ilvl="6" w:tplc="B47228BC">
      <w:start w:val="1"/>
      <w:numFmt w:val="decimal"/>
      <w:lvlText w:val="%7."/>
      <w:lvlJc w:val="left"/>
      <w:pPr>
        <w:ind w:left="9217" w:hanging="360"/>
      </w:pPr>
    </w:lvl>
    <w:lvl w:ilvl="7" w:tplc="11820010">
      <w:start w:val="1"/>
      <w:numFmt w:val="lowerLetter"/>
      <w:lvlText w:val="%8."/>
      <w:lvlJc w:val="left"/>
      <w:pPr>
        <w:ind w:left="9937" w:hanging="360"/>
      </w:pPr>
    </w:lvl>
    <w:lvl w:ilvl="8" w:tplc="BA5264D2">
      <w:start w:val="1"/>
      <w:numFmt w:val="lowerRoman"/>
      <w:lvlText w:val="%9."/>
      <w:lvlJc w:val="right"/>
      <w:pPr>
        <w:ind w:left="10657" w:hanging="180"/>
      </w:pPr>
    </w:lvl>
  </w:abstractNum>
  <w:abstractNum w:abstractNumId="13" w15:restartNumberingAfterBreak="0">
    <w:nsid w:val="51D75B06"/>
    <w:multiLevelType w:val="multilevel"/>
    <w:tmpl w:val="085AB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C451D7"/>
    <w:multiLevelType w:val="multilevel"/>
    <w:tmpl w:val="BBAE7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D2979F0"/>
    <w:multiLevelType w:val="multilevel"/>
    <w:tmpl w:val="2D186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940FDB"/>
    <w:multiLevelType w:val="multilevel"/>
    <w:tmpl w:val="AB068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54439C"/>
    <w:multiLevelType w:val="multilevel"/>
    <w:tmpl w:val="FFECB5D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6"/>
  </w:num>
  <w:num w:numId="5">
    <w:abstractNumId w:val="8"/>
  </w:num>
  <w:num w:numId="6">
    <w:abstractNumId w:val="0"/>
  </w:num>
  <w:num w:numId="7">
    <w:abstractNumId w:val="2"/>
  </w:num>
  <w:num w:numId="8">
    <w:abstractNumId w:val="14"/>
  </w:num>
  <w:num w:numId="9">
    <w:abstractNumId w:val="5"/>
  </w:num>
  <w:num w:numId="10">
    <w:abstractNumId w:val="13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  <w:num w:numId="15">
    <w:abstractNumId w:val="7"/>
  </w:num>
  <w:num w:numId="16">
    <w:abstractNumId w:val="1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F4"/>
    <w:rsid w:val="00137DE6"/>
    <w:rsid w:val="00322A93"/>
    <w:rsid w:val="004F49F4"/>
    <w:rsid w:val="00967437"/>
    <w:rsid w:val="00996F10"/>
    <w:rsid w:val="00D0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3D8D"/>
  <w15:docId w15:val="{DF9B5302-4DD8-40FF-976B-C77EAA9A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2"/>
      </w:numPr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8"/>
      <w:szCs w:val="24"/>
      <w:lang w:val="en-US" w:eastAsia="zh-CN"/>
    </w:rPr>
  </w:style>
  <w:style w:type="character" w:customStyle="1" w:styleId="WW8Num1z0">
    <w:name w:val="WW8Num1z0"/>
  </w:style>
  <w:style w:type="table" w:styleId="af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before="1200" w:after="360" w:line="0" w:lineRule="atLeas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 Spacing"/>
    <w:qFormat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Calibri" w:eastAsia="Times New Roman" w:hAnsi="Calibri" w:cs="Calibri"/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Times New Roman" w:hAnsi="Calibri" w:cs="Calibri"/>
      <w:sz w:val="24"/>
      <w:szCs w:val="24"/>
      <w:lang w:eastAsia="zh-CN"/>
    </w:rPr>
  </w:style>
  <w:style w:type="character" w:styleId="af9">
    <w:name w:val="Hyperlink"/>
    <w:uiPriority w:val="99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table" w:customStyle="1" w:styleId="13">
    <w:name w:val="Сетка таблицы1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D631A-E3A0-40DC-BA15-519480F8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О.А.</dc:creator>
  <cp:keywords/>
  <dc:description/>
  <cp:lastModifiedBy>Кошкарова К.Н.</cp:lastModifiedBy>
  <cp:revision>30</cp:revision>
  <dcterms:created xsi:type="dcterms:W3CDTF">2025-04-30T07:25:00Z</dcterms:created>
  <dcterms:modified xsi:type="dcterms:W3CDTF">2026-08-11T05:15:00Z</dcterms:modified>
</cp:coreProperties>
</file>